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ekologiczne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gadżetów reklamowych w każdej branży są kubki. Jednak nie muszą one być nudne, warto sięgnąć po &lt;strong&gt;kubki ekologiczne z nadrukiem&lt;/strong&gt;. Dzięki takim produktom wyróżnisz się wśród swojej konkurencji.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kubki ekologiczne z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warto stawiać nie tylko na atrakcyjne gadżety reklamowe, ale również ekologiczne. Trend bycia eko i dbania o planetę z roku na rok jest coraz silniejszy. Konsumenci są bardziej świadomi i zwracają uwagę na działania konkretnych firm na rzecz ochrony środowiska naturalnego. Dlatego dobrym krokiem jest inwestowanie w eko gadżety, jak np. </w:t>
      </w:r>
      <w:r>
        <w:rPr>
          <w:rFonts w:ascii="calibri" w:hAnsi="calibri" w:eastAsia="calibri" w:cs="calibri"/>
          <w:sz w:val="24"/>
          <w:szCs w:val="24"/>
          <w:b/>
        </w:rPr>
        <w:t xml:space="preserve">kubki ekologiczne z nadrukiem</w:t>
      </w:r>
      <w:r>
        <w:rPr>
          <w:rFonts w:ascii="calibri" w:hAnsi="calibri" w:eastAsia="calibri" w:cs="calibri"/>
          <w:sz w:val="24"/>
          <w:szCs w:val="24"/>
        </w:rPr>
        <w:t xml:space="preserve"> firmowym.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ekologiczne z nadrukiem w postaci logo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Kubek to gadżet reklamowy obecny niemalże w każdej firmie. Jeśli zależy Ci na wpisaniu się w ekologiczne trendy,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kubki ekologiczne z nadrukiem</w:t>
      </w:r>
      <w:r>
        <w:rPr>
          <w:rFonts w:ascii="calibri" w:hAnsi="calibri" w:eastAsia="calibri" w:cs="calibri"/>
          <w:sz w:val="24"/>
          <w:szCs w:val="24"/>
        </w:rPr>
        <w:t xml:space="preserve">. To produkty wykonane z wysokiej jakości materiałów biodegradowalnych, pochodzących z recyklingu i przyjaznych dla środowiska naturalnego. Dostępne w naszej ofercie kubki reklamowe cechują się pięknym designem i starannym wykonaniem.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gadżetów reklamowych w sklepie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Gratisownia oferuje mnóstwo gadżetów reklamowych. W szerokiej ofercie znajdziesz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ekologiczne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torby materiałowe, notesy wykonane z bambusa oraz wiele innych, praktycznych gadżetów marketingowych.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kubki-ekologiczne-z-nadru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2025-12-13T19:30:14+01:00</dcterms:created>
  <dcterms:modified xsi:type="dcterms:W3CDTF">2025-12-13T19:30:14+01:00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