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reklamowe z bambusa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swoja firmę i szukasz ciekawych gadżetów marketingowych, które skutecznie zainteresują klientów Twoją ofertą? Postaw na &lt;strong&gt;gadżety reklamowe z bambusa&lt;/strong&gt;! W tym wpisie dowiesz się, dlaczego warto w nie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gadżety reklamowe z bambusa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i troska o środowisko naturalne to cechy pożądane u przedsiębiorców. Coraz więcej klientów jest świadomych swoich wyborów i chętniej sięgają po produkty czy usługi firm, które promują trendy ekologiczne. Warto zatem sięgnąć po gadżety reklamowe, które wpisują się w ten trend.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reklamowe z bambusa</w:t>
      </w:r>
      <w:r>
        <w:rPr>
          <w:rFonts w:ascii="calibri" w:hAnsi="calibri" w:eastAsia="calibri" w:cs="calibri"/>
          <w:sz w:val="24"/>
          <w:szCs w:val="24"/>
        </w:rPr>
        <w:t xml:space="preserve">, czyli materiału łatwo odnawialnego i biodegradowalnego. Bambus bardzo szybko rośnie, jest całkowicie ekologicznym i przyjaznym dla ziemi materiałem. Dlatego też jest chętnie wykorzystywany przy wyrobie różnych przedmiotów, w tym akcesoriów marketingowych dla firm.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reklamowe z bambusa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przygotował całą ofertę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reklamowych z bambusa</w:t>
      </w:r>
      <w:r>
        <w:rPr>
          <w:rFonts w:ascii="calibri" w:hAnsi="calibri" w:eastAsia="calibri" w:cs="calibri"/>
          <w:sz w:val="24"/>
          <w:szCs w:val="24"/>
        </w:rPr>
        <w:t xml:space="preserve">. Klienci mają szeroki wybór i na pewno znajdą potrzebne produkty. W asortymencie znajdują się m.in. bambusowe kubki, sztućce i inne naczynia. Zachęcamy również do zamawiania ekologicznych szczoteczek do zębów wykonanych z bambusa, a także okularów bambusowych.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w sklepie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reklamowe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tylko część szerokiej oferty ekologicznych produktów naszego sklepu. Zapraszamy także do składania zamówień na gadżety wykonane z pszenicy oraz kukurydzy!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reklamow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2025-11-07T00:19:57+01:00</dcterms:created>
  <dcterms:modified xsi:type="dcterms:W3CDTF">2025-11-07T00:19:57+01:00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