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reklamowa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promocji firmy jest &lt;strong&gt;odzież reklamowa&lt;/strong&gt;, czyli koszulki, kombinezony, spodnie czy kamizelki z firmowym nadrukiem. Sprawdź, dlaczego warto zainwestować w ubrania robocze z logo.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odzież reklamowa dla Twoich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to właśnie pracownicy odpowiadają za to, jak Klienci postrzegają dane przedsiębiorstwo. Są oni pierwszym, bezpośrednim kontaktem klientów z firmą i jej usługami. Dzieje się tak m.in. w hotelach, restauracjach i wielu innych firmach. W budowaniu pozytywnego wizerunku firmy bardzo pomaga spójna identyfikacja wizualna,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odzież reklamowa</w:t>
      </w:r>
      <w:r>
        <w:rPr>
          <w:rFonts w:ascii="calibri" w:hAnsi="calibri" w:eastAsia="calibri" w:cs="calibri"/>
          <w:sz w:val="24"/>
          <w:szCs w:val="24"/>
        </w:rPr>
        <w:t xml:space="preserve">. Dlatego każdy pracodawca powinien zaopatrzyć swoich pracowników w dobrej jakości ubrania robocze, na których znajdować będzie się logo lub inny firmowy nadruk.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odzieży reklamowej w sklepie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bardzo duży wybór profesjonalnej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odzieży reklamowej</w:t>
      </w:r>
      <w:r>
        <w:rPr>
          <w:rFonts w:ascii="calibri" w:hAnsi="calibri" w:eastAsia="calibri" w:cs="calibri"/>
          <w:sz w:val="24"/>
          <w:szCs w:val="24"/>
        </w:rPr>
        <w:t xml:space="preserve">. Klienci mogą wybierać spośród koszulek, t-shirtów, kamizelek, bluz, spodni, a nawet całych kompletów czy kombinezonów. Dzięki naszym produktom, w pełni wyposażysz swoich pracowników i stworzysz spójną identyfikację wizualną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reklamowe dla Twojego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długopisów reklamowych, notesów, toreb materiałowych i innych gadżetów promocyjnych dla Twojego biznesu?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reklamowa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profesjonalne gadżety to tylko część naszego asortymentu.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odziez-reklam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2026-04-01T14:38:56+02:00</dcterms:created>
  <dcterms:modified xsi:type="dcterms:W3CDTF">2026-04-01T14:38:56+02:00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